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E9" w:rsidRPr="00846D2A" w:rsidRDefault="00F74BE9" w:rsidP="00F74BE9">
      <w:pPr>
        <w:rPr>
          <w:rFonts w:ascii="Times New Roman" w:hAnsi="Times New Roman" w:cs="Times New Roman"/>
          <w:lang w:val="en-GB"/>
        </w:rPr>
      </w:pPr>
    </w:p>
    <w:p w:rsidR="00F74BE9" w:rsidRPr="00846D2A" w:rsidRDefault="00F74BE9" w:rsidP="00F74BE9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>Jan Kochanowski University of Kielce</w:t>
      </w:r>
    </w:p>
    <w:p w:rsidR="00F74BE9" w:rsidRPr="00846D2A" w:rsidRDefault="0008613E" w:rsidP="00F74BE9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>
        <w:rPr>
          <w:rFonts w:ascii="Times New Roman" w:eastAsiaTheme="minorEastAsia" w:hAnsi="Times New Roman" w:cs="Times New Roman"/>
          <w:lang w:val="en-GB" w:eastAsia="pl-PL"/>
        </w:rPr>
        <w:t>Academic year 2022/2023</w:t>
      </w:r>
    </w:p>
    <w:p w:rsidR="00F74BE9" w:rsidRPr="00846D2A" w:rsidRDefault="00F74BE9" w:rsidP="00F74BE9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 xml:space="preserve">Branch in Piotrków Trybunalski </w:t>
      </w:r>
    </w:p>
    <w:p w:rsidR="00F74BE9" w:rsidRPr="00846D2A" w:rsidRDefault="00F74BE9" w:rsidP="00F74BE9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 xml:space="preserve">Institute of </w:t>
      </w:r>
      <w:r>
        <w:rPr>
          <w:rFonts w:ascii="Times New Roman" w:eastAsiaTheme="minorEastAsia" w:hAnsi="Times New Roman" w:cs="Times New Roman"/>
          <w:lang w:val="en-GB" w:eastAsia="pl-PL"/>
        </w:rPr>
        <w:t>English Language, Literature and Culture</w:t>
      </w:r>
    </w:p>
    <w:p w:rsidR="00F74BE9" w:rsidRPr="00846D2A" w:rsidRDefault="00F74BE9" w:rsidP="00F74BE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>Field of study: English Stu</w:t>
      </w:r>
      <w:bookmarkStart w:id="0" w:name="_GoBack"/>
      <w:bookmarkEnd w:id="0"/>
      <w:r w:rsidRPr="00846D2A">
        <w:rPr>
          <w:rFonts w:ascii="Times New Roman" w:eastAsiaTheme="minorEastAsia" w:hAnsi="Times New Roman" w:cs="Times New Roman"/>
          <w:lang w:val="en-GB" w:eastAsia="pl-PL"/>
        </w:rPr>
        <w:t>dies</w:t>
      </w:r>
    </w:p>
    <w:p w:rsidR="00F74BE9" w:rsidRPr="00846D2A" w:rsidRDefault="00F74BE9" w:rsidP="00F74BE9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 xml:space="preserve">Academic coordinator: </w:t>
      </w:r>
      <w:proofErr w:type="spellStart"/>
      <w:r w:rsidRPr="00846D2A">
        <w:rPr>
          <w:rFonts w:ascii="Times New Roman" w:eastAsiaTheme="minorEastAsia" w:hAnsi="Times New Roman" w:cs="Times New Roman"/>
          <w:lang w:val="en-GB" w:eastAsia="pl-PL"/>
        </w:rPr>
        <w:t>Iwona</w:t>
      </w:r>
      <w:proofErr w:type="spellEnd"/>
      <w:r w:rsidRPr="00846D2A">
        <w:rPr>
          <w:rFonts w:ascii="Times New Roman" w:eastAsiaTheme="minorEastAsia" w:hAnsi="Times New Roman" w:cs="Times New Roman"/>
          <w:lang w:val="en-GB" w:eastAsia="pl-PL"/>
        </w:rPr>
        <w:t xml:space="preserve"> Puścian, M.A.</w:t>
      </w:r>
    </w:p>
    <w:p w:rsidR="00F74BE9" w:rsidRPr="0008613E" w:rsidRDefault="00F74BE9" w:rsidP="00F74BE9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08613E">
        <w:rPr>
          <w:rFonts w:ascii="Times New Roman" w:hAnsi="Times New Roman" w:cs="Times New Roman"/>
          <w:lang w:val="it-IT"/>
        </w:rPr>
        <w:t>e-mail: iwona.puscian@ujk.edu.pl</w:t>
      </w:r>
    </w:p>
    <w:tbl>
      <w:tblPr>
        <w:tblStyle w:val="Tabela-Siatka"/>
        <w:tblW w:w="10768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38"/>
        <w:gridCol w:w="3069"/>
        <w:gridCol w:w="1134"/>
        <w:gridCol w:w="709"/>
        <w:gridCol w:w="1984"/>
        <w:gridCol w:w="1134"/>
      </w:tblGrid>
      <w:tr w:rsidR="00F74BE9" w:rsidRPr="00846D2A" w:rsidTr="003D6007">
        <w:trPr>
          <w:trHeight w:val="549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ENGLISH STUDIES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Course unit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46D2A">
              <w:rPr>
                <w:rFonts w:ascii="Times New Roman" w:hAnsi="Times New Roman" w:cs="Times New Roman"/>
                <w:lang w:val="en-GB"/>
              </w:rPr>
              <w:t>Przedmiot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4BE9" w:rsidRPr="00846D2A" w:rsidRDefault="00F74BE9" w:rsidP="003D6007">
            <w:pPr>
              <w:rPr>
                <w:rFonts w:ascii="Times New Roman" w:hAnsi="Times New Roman" w:cs="Times New Roman"/>
                <w:lang w:val="en-GB"/>
              </w:rPr>
            </w:pP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 xml:space="preserve">Completion requirements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Academic hours per semester</w:t>
            </w:r>
          </w:p>
        </w:tc>
      </w:tr>
      <w:tr w:rsidR="00F74BE9" w:rsidRPr="00846D2A" w:rsidTr="003D6007">
        <w:trPr>
          <w:trHeight w:val="42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WINTER SEMESTER (1</w:t>
            </w:r>
            <w:r>
              <w:rPr>
                <w:rFonts w:ascii="Times New Roman" w:hAnsi="Times New Roman" w:cs="Times New Roman"/>
                <w:lang w:val="en-GB"/>
              </w:rPr>
              <w:t>,3,5</w:t>
            </w:r>
            <w:r w:rsidRPr="00846D2A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846D2A">
              <w:rPr>
                <w:rFonts w:ascii="Times New Roman" w:hAnsi="Times New Roman" w:cs="Times New Roman"/>
              </w:rPr>
              <w:t>PNJA-czytanie i pisanie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846D2A">
              <w:rPr>
                <w:rFonts w:ascii="Times New Roman" w:hAnsi="Times New Roman" w:cs="Times New Roman"/>
              </w:rPr>
              <w:t>PNJA-czytanie i pisanie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846D2A">
              <w:rPr>
                <w:rFonts w:ascii="Times New Roman" w:hAnsi="Times New Roman" w:cs="Times New Roman"/>
              </w:rPr>
              <w:t>PNJA-czytanie i pisanie I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Introduction to linguistics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E46B4">
              <w:rPr>
                <w:rFonts w:ascii="Times New Roman" w:hAnsi="Times New Roman" w:cs="Times New Roman"/>
                <w:lang w:val="en-GB"/>
              </w:rPr>
              <w:t>Wstęp</w:t>
            </w:r>
            <w:proofErr w:type="spellEnd"/>
            <w:r w:rsidRPr="005E46B4"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 w:rsidRPr="005E46B4">
              <w:rPr>
                <w:rFonts w:ascii="Times New Roman" w:hAnsi="Times New Roman" w:cs="Times New Roman"/>
                <w:lang w:val="en-GB"/>
              </w:rPr>
              <w:t>językoznawstwa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Language acquisition theories: selected topics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Wybrane zagadnienia z teorii akwizycji języka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lecture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bCs/>
                <w:lang w:val="en-GB"/>
              </w:rPr>
              <w:t>Descriptive grammar I – phonetics and phonology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Gramatyka opisowa I - fonetyka i fonologia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eastAsia="Times New Roman" w:hAnsi="Times New Roman" w:cs="Times New Roman"/>
                <w:lang w:val="en-GB"/>
              </w:rPr>
              <w:t>Descriptive grammar II – structure and meaning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Gramatyka opisowa II - struktura i 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Introduction to literary studies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Wstęp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literaturoznawstwa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English speaking countries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angielskiego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obszaru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językowego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English literature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literatury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angielskiej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American literature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literatury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amerykańskiej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Monographic lecture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Wykład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monograficzny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Business English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Język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angielski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lastRenderedPageBreak/>
              <w:t>Business writing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Pisanie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tekstów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Business presentation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Prezentacje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biznesowe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Intercultural communication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Komunikacja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interkulturowa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American culture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Kultura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amerykańska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</w:rPr>
              <w:t xml:space="preserve">English </w:t>
            </w:r>
            <w:proofErr w:type="spellStart"/>
            <w:r w:rsidRPr="00846D2A">
              <w:rPr>
                <w:rFonts w:ascii="Times New Roman" w:hAnsi="Times New Roman" w:cs="Times New Roman"/>
              </w:rPr>
              <w:t>contemporary</w:t>
            </w:r>
            <w:proofErr w:type="spellEnd"/>
            <w:r w:rsidRPr="0084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D2A">
              <w:rPr>
                <w:rFonts w:ascii="Times New Roman" w:hAnsi="Times New Roman" w:cs="Times New Roman"/>
              </w:rPr>
              <w:t>literature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Literatura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współczesna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krajów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anglojęzycznych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B0465" w:rsidRDefault="00F74BE9" w:rsidP="003D6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Language evolution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Ewolucja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języka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B0465" w:rsidRDefault="00F74BE9" w:rsidP="003D6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0465">
              <w:rPr>
                <w:rFonts w:ascii="Times New Roman" w:hAnsi="Times New Roman" w:cs="Times New Roman"/>
              </w:rPr>
              <w:t>Semantics</w:t>
            </w:r>
            <w:proofErr w:type="spellEnd"/>
            <w:r w:rsidRPr="005B0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0465">
              <w:rPr>
                <w:rFonts w:ascii="Times New Roman" w:hAnsi="Times New Roman" w:cs="Times New Roman"/>
              </w:rPr>
              <w:t>semiotics</w:t>
            </w:r>
            <w:proofErr w:type="spellEnd"/>
            <w:r w:rsidRPr="005B0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0465">
              <w:rPr>
                <w:rFonts w:ascii="Times New Roman" w:hAnsi="Times New Roman" w:cs="Times New Roman"/>
              </w:rPr>
              <w:t>stylistics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Semantyka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semiotyka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stylistyka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B0465" w:rsidRDefault="00F74BE9" w:rsidP="003D6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465">
              <w:rPr>
                <w:rFonts w:ascii="Times New Roman" w:hAnsi="Times New Roman" w:cs="Times New Roman"/>
                <w:lang w:val="en-US"/>
              </w:rPr>
              <w:t xml:space="preserve">Computers in </w:t>
            </w:r>
            <w:proofErr w:type="spellStart"/>
            <w:r w:rsidRPr="005B0465">
              <w:rPr>
                <w:rFonts w:ascii="Times New Roman" w:hAnsi="Times New Roman" w:cs="Times New Roman"/>
                <w:lang w:val="en-US"/>
              </w:rPr>
              <w:t>lingusitics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Komputery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w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językoznawstwie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965F8F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65F8F" w:rsidRDefault="00F74BE9" w:rsidP="003D600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5F8F">
              <w:rPr>
                <w:rFonts w:ascii="Times New Roman" w:hAnsi="Times New Roman" w:cs="Times New Roman"/>
                <w:color w:val="000000"/>
                <w:lang w:val="en-US"/>
              </w:rPr>
              <w:t>Religious beliefs in English-speaking countries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65F8F" w:rsidRDefault="00F74BE9" w:rsidP="003D60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F8F">
              <w:rPr>
                <w:rFonts w:ascii="Times New Roman" w:hAnsi="Times New Roman" w:cs="Times New Roman"/>
                <w:color w:val="000000"/>
              </w:rPr>
              <w:t>Wierzenia religijne w krajach anglojęzycznych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65F8F" w:rsidRDefault="00F74BE9" w:rsidP="003D6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65F8F" w:rsidRDefault="00F74BE9" w:rsidP="003D6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965F8F" w:rsidRDefault="00F74BE9" w:rsidP="003D6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965F8F" w:rsidRDefault="00F74BE9" w:rsidP="003D6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392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SUMMER SEMESTER (2</w:t>
            </w:r>
            <w:r>
              <w:rPr>
                <w:rFonts w:ascii="Times New Roman" w:hAnsi="Times New Roman" w:cs="Times New Roman"/>
                <w:lang w:val="en-GB"/>
              </w:rPr>
              <w:t>,4,6</w:t>
            </w:r>
            <w:r w:rsidRPr="00846D2A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PNJA-czytanie i pisanie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PNJA-czytanie i pisanie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PNJA-czytanie i pisanie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bCs/>
                <w:lang w:val="en-GB"/>
              </w:rPr>
              <w:t>Descriptive grammar I – phonetics and phonology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Gramatyka opisowa I - fonetyka i fonologia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eastAsia="Times New Roman" w:hAnsi="Times New Roman" w:cs="Times New Roman"/>
                <w:lang w:val="en-GB"/>
              </w:rPr>
              <w:t>Descriptive grammar II – structure and meaning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5E46B4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Gramatyka opisowa II - struktura i 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the English language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E46B4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5E46B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E46B4">
              <w:rPr>
                <w:rFonts w:ascii="Times New Roman" w:hAnsi="Times New Roman" w:cs="Times New Roman"/>
                <w:lang w:val="en-GB"/>
              </w:rPr>
              <w:t>języka</w:t>
            </w:r>
            <w:proofErr w:type="spellEnd"/>
            <w:r w:rsidRPr="005E46B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E46B4">
              <w:rPr>
                <w:rFonts w:ascii="Times New Roman" w:hAnsi="Times New Roman" w:cs="Times New Roman"/>
                <w:lang w:val="en-GB"/>
              </w:rPr>
              <w:t>angielskiego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Approaches to grammar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Podejścia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gramtyki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English speaking countries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angielskiego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obszaru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językowego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English literature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literatury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angielskiej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non-graded credit/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American literature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literatury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amerykańskiej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Introduction to business terminology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Wstęp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terminologii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biznesowej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lastRenderedPageBreak/>
              <w:t>Business English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Język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angielski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Business writing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Pisanie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tekstów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British culture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Kultura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brytyjska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Literary texts analysis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Analiza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tekstów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literackich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Post-colonial literature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Literatura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postkolonialna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B0465">
              <w:rPr>
                <w:rFonts w:ascii="Times New Roman" w:eastAsia="Times New Roman" w:hAnsi="Times New Roman" w:cs="Times New Roman"/>
                <w:lang w:val="en-US"/>
              </w:rPr>
              <w:t xml:space="preserve">Pragmatics and language communication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Pragmatyka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komunikacja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językowa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bCs/>
              </w:rPr>
              <w:t>Accents</w:t>
            </w:r>
            <w:proofErr w:type="spellEnd"/>
            <w:r w:rsidRPr="005B0465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5B0465">
              <w:rPr>
                <w:rFonts w:ascii="Times New Roman" w:hAnsi="Times New Roman" w:cs="Times New Roman"/>
                <w:bCs/>
              </w:rPr>
              <w:t>dialects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Akcenty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dialekty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Media language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mediów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846D2A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Discourse analysis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904E2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dyskursu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74BE9" w:rsidRPr="00846D2A" w:rsidTr="003D6007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65F8F" w:rsidRDefault="00F74BE9" w:rsidP="003D6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F8F">
              <w:rPr>
                <w:rFonts w:ascii="Times New Roman" w:hAnsi="Times New Roman" w:cs="Times New Roman"/>
                <w:lang w:val="en-US"/>
              </w:rPr>
              <w:t xml:space="preserve">Culture of native </w:t>
            </w:r>
            <w:r>
              <w:rPr>
                <w:rFonts w:ascii="Times New Roman" w:hAnsi="Times New Roman" w:cs="Times New Roman"/>
                <w:lang w:val="en-US"/>
              </w:rPr>
              <w:t>people of North America, Australia and New Zealand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Pr="00965F8F" w:rsidRDefault="00F74BE9" w:rsidP="003D6007">
            <w:pPr>
              <w:jc w:val="center"/>
              <w:rPr>
                <w:rFonts w:ascii="Times New Roman" w:hAnsi="Times New Roman" w:cs="Times New Roman"/>
              </w:rPr>
            </w:pPr>
            <w:r w:rsidRPr="00965F8F">
              <w:rPr>
                <w:rFonts w:ascii="Times New Roman" w:hAnsi="Times New Roman" w:cs="Times New Roman"/>
              </w:rPr>
              <w:t>Kultura rdzennych mieszkańców Ameryki Północnej, Australii i Nowej Zelandii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E9" w:rsidRDefault="00F74BE9" w:rsidP="003D60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</w:tbl>
    <w:p w:rsidR="00F74BE9" w:rsidRPr="00846D2A" w:rsidRDefault="00F74BE9" w:rsidP="00F74BE9">
      <w:pPr>
        <w:rPr>
          <w:rFonts w:ascii="Times New Roman" w:hAnsi="Times New Roman" w:cs="Times New Roman"/>
          <w:lang w:val="en-GB"/>
        </w:rPr>
      </w:pPr>
    </w:p>
    <w:p w:rsidR="00813A03" w:rsidRDefault="00813A03"/>
    <w:sectPr w:rsidR="00813A03" w:rsidSect="001E7B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57" w:rsidRDefault="00297B57">
      <w:pPr>
        <w:spacing w:after="0" w:line="240" w:lineRule="auto"/>
      </w:pPr>
      <w:r>
        <w:separator/>
      </w:r>
    </w:p>
  </w:endnote>
  <w:endnote w:type="continuationSeparator" w:id="0">
    <w:p w:rsidR="00297B57" w:rsidRDefault="0029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57" w:rsidRDefault="00297B57">
      <w:pPr>
        <w:spacing w:after="0" w:line="240" w:lineRule="auto"/>
      </w:pPr>
      <w:r>
        <w:separator/>
      </w:r>
    </w:p>
  </w:footnote>
  <w:footnote w:type="continuationSeparator" w:id="0">
    <w:p w:rsidR="00297B57" w:rsidRDefault="0029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311347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BE9"/>
    <w:rsid w:val="0008613E"/>
    <w:rsid w:val="00297B57"/>
    <w:rsid w:val="00311347"/>
    <w:rsid w:val="00386BD6"/>
    <w:rsid w:val="00813A03"/>
    <w:rsid w:val="009075A6"/>
    <w:rsid w:val="00EF3024"/>
    <w:rsid w:val="00F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EC5E"/>
  <w15:docId w15:val="{D54F9A9B-BEE3-4585-A80A-BAF8A724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B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Puścian</dc:creator>
  <cp:lastModifiedBy>HP</cp:lastModifiedBy>
  <cp:revision>3</cp:revision>
  <dcterms:created xsi:type="dcterms:W3CDTF">2022-03-23T07:27:00Z</dcterms:created>
  <dcterms:modified xsi:type="dcterms:W3CDTF">2022-03-23T07:28:00Z</dcterms:modified>
</cp:coreProperties>
</file>