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9375" w14:textId="77777777" w:rsidR="00CD1E58" w:rsidRPr="002A7A68" w:rsidRDefault="00CD1E58">
      <w:pPr>
        <w:rPr>
          <w:lang w:val="en-GB"/>
        </w:rPr>
      </w:pPr>
    </w:p>
    <w:p w14:paraId="1F04B244" w14:textId="77777777" w:rsidR="00CD1E58" w:rsidRPr="002A7A68" w:rsidRDefault="00CD1E58" w:rsidP="00CD1E58">
      <w:pPr>
        <w:rPr>
          <w:rFonts w:eastAsiaTheme="minorEastAsia"/>
          <w:lang w:val="en-GB"/>
        </w:rPr>
      </w:pPr>
      <w:r w:rsidRPr="002A7A68">
        <w:rPr>
          <w:rFonts w:eastAsiaTheme="minorEastAsia" w:hint="cs"/>
          <w:lang w:val="en-GB"/>
        </w:rPr>
        <w:t>Jan Kochanowski University of Kielce</w:t>
      </w:r>
    </w:p>
    <w:p w14:paraId="1237AE7A" w14:textId="17524DA1" w:rsidR="00731102" w:rsidRPr="002A7A68" w:rsidRDefault="0033557C" w:rsidP="00CD1E58">
      <w:pPr>
        <w:rPr>
          <w:rFonts w:eastAsiaTheme="minorEastAsia"/>
          <w:lang w:val="en-GB"/>
        </w:rPr>
      </w:pPr>
      <w:r>
        <w:rPr>
          <w:rFonts w:eastAsiaTheme="minorEastAsia" w:hint="cs"/>
          <w:lang w:val="en-GB"/>
        </w:rPr>
        <w:t>Academic year 202</w:t>
      </w:r>
      <w:r w:rsidR="0036504F">
        <w:rPr>
          <w:rFonts w:eastAsiaTheme="minorEastAsia"/>
          <w:lang w:val="en-GB"/>
        </w:rPr>
        <w:t>4</w:t>
      </w:r>
      <w:r w:rsidR="000F764B">
        <w:rPr>
          <w:rFonts w:eastAsiaTheme="minorEastAsia" w:hint="cs"/>
          <w:lang w:val="en-GB"/>
        </w:rPr>
        <w:t>/202</w:t>
      </w:r>
      <w:r w:rsidR="0036504F">
        <w:rPr>
          <w:rFonts w:eastAsiaTheme="minorEastAsia"/>
          <w:lang w:val="en-GB"/>
        </w:rPr>
        <w:t>5</w:t>
      </w:r>
    </w:p>
    <w:p w14:paraId="7D2D34A4" w14:textId="1C1ED818" w:rsidR="00CD1E58" w:rsidRPr="002A7A68" w:rsidRDefault="00C76236" w:rsidP="00CD1E58">
      <w:pPr>
        <w:rPr>
          <w:rFonts w:eastAsiaTheme="minorEastAsia"/>
          <w:color w:val="000000" w:themeColor="text1"/>
          <w:lang w:val="en-GB"/>
        </w:rPr>
      </w:pPr>
      <w:r w:rsidRPr="002A7A68">
        <w:rPr>
          <w:rFonts w:eastAsiaTheme="minorEastAsia" w:hint="cs"/>
          <w:lang w:val="en-GB"/>
        </w:rPr>
        <w:t xml:space="preserve">Faculty </w:t>
      </w:r>
      <w:r w:rsidRPr="002A7A68">
        <w:rPr>
          <w:rFonts w:eastAsiaTheme="minorEastAsia" w:hint="cs"/>
          <w:color w:val="000000" w:themeColor="text1"/>
          <w:lang w:val="en-GB"/>
        </w:rPr>
        <w:t>of</w:t>
      </w:r>
      <w:r w:rsidR="006A7FFA">
        <w:rPr>
          <w:rFonts w:eastAsiaTheme="minorEastAsia" w:hint="cs"/>
          <w:color w:val="000000" w:themeColor="text1"/>
          <w:lang w:val="en-GB"/>
        </w:rPr>
        <w:t xml:space="preserve"> Education</w:t>
      </w:r>
      <w:r w:rsidR="00720374" w:rsidRPr="002A7A68">
        <w:rPr>
          <w:rFonts w:eastAsiaTheme="minorEastAsia" w:hint="cs"/>
          <w:color w:val="000000" w:themeColor="text1"/>
          <w:lang w:val="en-GB"/>
        </w:rPr>
        <w:t xml:space="preserve"> and Psychology</w:t>
      </w:r>
    </w:p>
    <w:p w14:paraId="4A496BDE" w14:textId="27D3DC69" w:rsidR="009C05F1" w:rsidRPr="002A7A68" w:rsidRDefault="009C05F1" w:rsidP="00CD1E58">
      <w:pPr>
        <w:rPr>
          <w:rFonts w:eastAsiaTheme="minorEastAsia"/>
          <w:color w:val="000000" w:themeColor="text1"/>
          <w:lang w:val="en-GB"/>
        </w:rPr>
      </w:pPr>
      <w:r w:rsidRPr="002A7A68">
        <w:rPr>
          <w:rFonts w:eastAsiaTheme="minorEastAsia" w:hint="cs"/>
          <w:color w:val="000000" w:themeColor="text1"/>
          <w:lang w:val="en-GB"/>
        </w:rPr>
        <w:t xml:space="preserve">Institute </w:t>
      </w:r>
      <w:r w:rsidR="007E275A" w:rsidRPr="002A7A68">
        <w:rPr>
          <w:rFonts w:eastAsiaTheme="minorEastAsia" w:hint="cs"/>
          <w:color w:val="000000" w:themeColor="text1"/>
          <w:lang w:val="en-GB"/>
        </w:rPr>
        <w:t>of Pedagogy</w:t>
      </w:r>
    </w:p>
    <w:p w14:paraId="7DBBF9E3" w14:textId="0E43EA05" w:rsidR="00CD1E58" w:rsidRPr="002A7A68" w:rsidRDefault="00CD1E58" w:rsidP="00CD1E58">
      <w:pPr>
        <w:rPr>
          <w:color w:val="000000" w:themeColor="text1"/>
          <w:lang w:val="en-GB"/>
        </w:rPr>
      </w:pPr>
      <w:r w:rsidRPr="002A7A68">
        <w:rPr>
          <w:rFonts w:eastAsiaTheme="minorEastAsia" w:hint="cs"/>
          <w:color w:val="000000" w:themeColor="text1"/>
          <w:lang w:val="en-GB"/>
        </w:rPr>
        <w:t xml:space="preserve">Field of study: </w:t>
      </w:r>
      <w:r w:rsidR="003C2A0A" w:rsidRPr="002A7A68">
        <w:rPr>
          <w:rFonts w:eastAsiaTheme="minorEastAsia" w:hint="cs"/>
          <w:color w:val="000000" w:themeColor="text1"/>
          <w:lang w:val="en-GB"/>
        </w:rPr>
        <w:t>Education</w:t>
      </w:r>
    </w:p>
    <w:p w14:paraId="3CA3026B" w14:textId="3F45622A" w:rsidR="00CD1E58" w:rsidRPr="0076394B" w:rsidRDefault="00CD1E58" w:rsidP="00CD1E58">
      <w:pPr>
        <w:rPr>
          <w:lang w:val="en-GB"/>
        </w:rPr>
      </w:pPr>
    </w:p>
    <w:p w14:paraId="0446EC4D" w14:textId="34BFAB35" w:rsidR="003E4029" w:rsidRPr="00B418AC" w:rsidRDefault="00FC5A50" w:rsidP="003E4029">
      <w:pPr>
        <w:rPr>
          <w:lang w:val="en-US"/>
        </w:rPr>
      </w:pPr>
      <w:r w:rsidRPr="00FC5A50">
        <w:rPr>
          <w:lang w:val="en-GB"/>
        </w:rPr>
        <w:t>Detailed description of the</w:t>
      </w:r>
      <w:r>
        <w:rPr>
          <w:lang w:val="en-GB"/>
        </w:rPr>
        <w:t xml:space="preserve"> courses below is available at:</w:t>
      </w:r>
      <w:r w:rsidR="000C436B" w:rsidRPr="000C436B">
        <w:rPr>
          <w:lang w:val="en-GB"/>
        </w:rPr>
        <w:t xml:space="preserve"> </w:t>
      </w:r>
      <w:r w:rsidR="00B418AC">
        <w:fldChar w:fldCharType="begin"/>
      </w:r>
      <w:r w:rsidR="00B418AC" w:rsidRPr="00A25DA6">
        <w:rPr>
          <w:lang w:val="en-US"/>
        </w:rPr>
        <w:instrText>HYPERLINK "https://wpp.ujk.edu.pl/home/for-students/department-information-for-exchange-students-description-of-the-courses/"</w:instrText>
      </w:r>
      <w:r w:rsidR="00B418AC">
        <w:fldChar w:fldCharType="separate"/>
      </w:r>
      <w:r w:rsidR="00B418AC" w:rsidRPr="00066DD8">
        <w:rPr>
          <w:rStyle w:val="Hipercze"/>
          <w:lang w:val="en-US"/>
        </w:rPr>
        <w:t>https://wpp.ujk.edu.pl/home/for-students/department-information-for-exchange-students-description-of-the-courses/</w:t>
      </w:r>
      <w:r w:rsidR="00B418AC">
        <w:fldChar w:fldCharType="end"/>
      </w:r>
      <w:r w:rsidR="00B418AC">
        <w:rPr>
          <w:lang w:val="en-US"/>
        </w:rPr>
        <w:t xml:space="preserve"> </w:t>
      </w:r>
    </w:p>
    <w:p w14:paraId="60E07061" w14:textId="77777777" w:rsidR="001375C8" w:rsidRDefault="001375C8" w:rsidP="003E4029">
      <w:pPr>
        <w:rPr>
          <w:lang w:val="en-US"/>
        </w:rPr>
      </w:pPr>
    </w:p>
    <w:p w14:paraId="66B44590" w14:textId="77777777" w:rsidR="005D3426" w:rsidRPr="00145C23" w:rsidRDefault="005D3426" w:rsidP="003E4029">
      <w:pPr>
        <w:rPr>
          <w:lang w:val="en-US"/>
        </w:rPr>
      </w:pPr>
    </w:p>
    <w:tbl>
      <w:tblPr>
        <w:tblStyle w:val="Tabela-Siatka"/>
        <w:tblW w:w="10575" w:type="dxa"/>
        <w:jc w:val="center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2"/>
        <w:gridCol w:w="2614"/>
        <w:gridCol w:w="1837"/>
        <w:gridCol w:w="821"/>
        <w:gridCol w:w="1717"/>
        <w:gridCol w:w="1184"/>
      </w:tblGrid>
      <w:tr w:rsidR="004B35DA" w:rsidRPr="002A7A68" w14:paraId="4DEF82A0" w14:textId="77777777" w:rsidTr="00B24D0B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FFED2" w14:textId="2E507236" w:rsidR="00731102" w:rsidRPr="002A7A68" w:rsidRDefault="00E45031" w:rsidP="000859EE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EDUCATION</w:t>
            </w:r>
          </w:p>
        </w:tc>
      </w:tr>
      <w:tr w:rsidR="00F44F8F" w:rsidRPr="002A7A68" w14:paraId="43D8E641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300C6" w14:textId="69FD88DE" w:rsidR="00210B3A" w:rsidRPr="002A7A68" w:rsidRDefault="00210B3A" w:rsidP="000859EE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Course</w:t>
            </w:r>
            <w:r w:rsidR="00E009C8" w:rsidRPr="002A7A68">
              <w:rPr>
                <w:rFonts w:hint="cs"/>
                <w:color w:val="000000" w:themeColor="text1"/>
                <w:lang w:val="en-GB"/>
              </w:rPr>
              <w:t xml:space="preserve"> unit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1A529" w14:textId="3E788BA8" w:rsidR="00210B3A" w:rsidRPr="002A7A68" w:rsidRDefault="00210B3A" w:rsidP="000859EE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Przedmiot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A1233" w14:textId="31929229" w:rsidR="00210B3A" w:rsidRPr="002A7A68" w:rsidRDefault="00210B3A" w:rsidP="000859EE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Type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9158D" w14:textId="77777777" w:rsidR="00210B3A" w:rsidRPr="002A7A68" w:rsidRDefault="00210B3A" w:rsidP="00B24D0B">
            <w:pPr>
              <w:jc w:val="center"/>
              <w:rPr>
                <w:color w:val="000000" w:themeColor="text1"/>
                <w:lang w:val="en-GB"/>
              </w:rPr>
            </w:pPr>
          </w:p>
          <w:p w14:paraId="713CB90E" w14:textId="77777777" w:rsidR="00210B3A" w:rsidRPr="002A7A68" w:rsidRDefault="00210B3A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ECTS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4516F" w14:textId="5EFDF879" w:rsidR="00210B3A" w:rsidRPr="002A7A68" w:rsidRDefault="00210B3A" w:rsidP="000859EE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Completion requirements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4F932" w14:textId="50322208" w:rsidR="00210B3A" w:rsidRPr="002A7A68" w:rsidRDefault="00BC17D7" w:rsidP="000859EE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Academic h</w:t>
            </w:r>
            <w:r w:rsidR="00210B3A" w:rsidRPr="002A7A68">
              <w:rPr>
                <w:rFonts w:hint="cs"/>
                <w:color w:val="000000" w:themeColor="text1"/>
                <w:lang w:val="en-GB"/>
              </w:rPr>
              <w:t>ours per semester</w:t>
            </w:r>
          </w:p>
        </w:tc>
      </w:tr>
      <w:tr w:rsidR="004B35DA" w:rsidRPr="002A7A68" w14:paraId="4DD7A4D0" w14:textId="77777777" w:rsidTr="00B24D0B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62573" w14:textId="77777777" w:rsidR="004D2CAB" w:rsidRPr="002A7A68" w:rsidRDefault="004D2CA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WINTER SEMESTER (1)</w:t>
            </w:r>
          </w:p>
        </w:tc>
      </w:tr>
      <w:tr w:rsidR="00F44F8F" w:rsidRPr="002A7A68" w14:paraId="3C39BE60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4864" w14:textId="0F707B54" w:rsidR="00AF7EB4" w:rsidRPr="002A7A68" w:rsidRDefault="00BE6F3D" w:rsidP="008A7F37">
            <w:pPr>
              <w:jc w:val="center"/>
              <w:rPr>
                <w:rFonts w:eastAsia="Calibri"/>
                <w:iCs/>
                <w:color w:val="000000" w:themeColor="text1"/>
                <w:lang w:val="en-GB"/>
              </w:rPr>
            </w:pPr>
            <w:r>
              <w:rPr>
                <w:rFonts w:eastAsia="Calibri"/>
                <w:iCs/>
                <w:color w:val="000000" w:themeColor="text1"/>
                <w:lang w:val="en-GB"/>
              </w:rPr>
              <w:t>Models of Primary Education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D867" w14:textId="5E8F1336" w:rsidR="00AF7EB4" w:rsidRPr="00BE6F3D" w:rsidRDefault="00BE6F3D" w:rsidP="008A7F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Modele edukacji wczesnoszkolnej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A7A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2E5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3FD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E9C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</w:t>
            </w:r>
          </w:p>
        </w:tc>
      </w:tr>
      <w:tr w:rsidR="00F44F8F" w:rsidRPr="002A7A68" w14:paraId="201180CF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F7C" w14:textId="77777777" w:rsidR="00AF7EB4" w:rsidRPr="002A7A68" w:rsidRDefault="00AF7EB4" w:rsidP="008A7F37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  <w:lang w:val="en-US"/>
              </w:rPr>
              <w:t>Studies on Preschool Child’s Family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F076" w14:textId="77777777" w:rsidR="00AF7EB4" w:rsidRPr="00BE6F3D" w:rsidRDefault="00AF7EB4" w:rsidP="008A7F37">
            <w:pPr>
              <w:jc w:val="center"/>
              <w:rPr>
                <w:color w:val="000000" w:themeColor="text1"/>
              </w:rPr>
            </w:pPr>
            <w:r w:rsidRPr="00BE6F3D">
              <w:rPr>
                <w:rFonts w:hint="cs"/>
                <w:color w:val="000000" w:themeColor="text1"/>
              </w:rPr>
              <w:t>Studia nad rodziną dziecka w wieku przedszkolnym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C599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lectures/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332E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92F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217" w14:textId="77777777" w:rsidR="00AF7EB4" w:rsidRPr="002A7A68" w:rsidRDefault="00AF7EB4" w:rsidP="008A7F37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20/15</w:t>
            </w:r>
          </w:p>
        </w:tc>
      </w:tr>
      <w:tr w:rsidR="00F44F8F" w:rsidRPr="002A7A68" w14:paraId="72A4ECC6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D145" w14:textId="23C325F1" w:rsidR="001E649C" w:rsidRPr="002A7A68" w:rsidRDefault="000F5C1E" w:rsidP="00B24D0B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eastAsia="Calibri" w:hint="cs"/>
                <w:color w:val="000000" w:themeColor="text1"/>
                <w:lang w:val="en-GB"/>
              </w:rPr>
              <w:t>Pedeutology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356F" w14:textId="46C0F845" w:rsidR="001E649C" w:rsidRPr="002A7A68" w:rsidRDefault="000F5C1E" w:rsidP="00B24D0B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Pedeutologia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B66B" w14:textId="113E6998" w:rsidR="001E649C" w:rsidRPr="002A7A68" w:rsidRDefault="007219F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4ED4" w14:textId="7A29DD28" w:rsidR="001E649C" w:rsidRDefault="00FD2B1C" w:rsidP="00B24D0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2 </w:t>
            </w:r>
          </w:p>
          <w:p w14:paraId="29911192" w14:textId="3CD81B60" w:rsidR="00B95DFC" w:rsidRPr="002A7A68" w:rsidRDefault="00B95DFC" w:rsidP="00B24D0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DAB1" w14:textId="1750220A" w:rsidR="001E649C" w:rsidRPr="002A7A68" w:rsidRDefault="007219F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B2D" w14:textId="33164B7B" w:rsidR="001E649C" w:rsidRPr="002A7A68" w:rsidRDefault="00FD2B1C" w:rsidP="00B24D0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10</w:t>
            </w:r>
            <w:r w:rsidR="00015CE1" w:rsidRPr="002A7A68">
              <w:rPr>
                <w:rFonts w:hint="cs"/>
                <w:color w:val="000000" w:themeColor="text1"/>
                <w:lang w:val="en-GB"/>
              </w:rPr>
              <w:t>/10</w:t>
            </w:r>
          </w:p>
        </w:tc>
      </w:tr>
      <w:tr w:rsidR="00F44F8F" w:rsidRPr="002A7A68" w14:paraId="2379C5E6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C9F" w14:textId="77777777" w:rsidR="00F25C62" w:rsidRPr="002A7A68" w:rsidRDefault="00F25C62" w:rsidP="00EF6526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eastAsia="Calibri" w:hint="cs"/>
                <w:color w:val="000000" w:themeColor="text1"/>
                <w:lang w:val="en-GB"/>
              </w:rPr>
              <w:t>Introduction to Sociology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C1C" w14:textId="77777777" w:rsidR="00F25C62" w:rsidRPr="002A7A68" w:rsidRDefault="00F25C62" w:rsidP="00EF6526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Wprowadzenie do socjologii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1E6" w14:textId="77777777" w:rsidR="00F25C62" w:rsidRPr="002A7A68" w:rsidRDefault="00F25C62" w:rsidP="00EF652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lectures/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49E" w14:textId="795A8293" w:rsidR="00F25C62" w:rsidRPr="002A7A68" w:rsidRDefault="00FD2B1C" w:rsidP="00EF6526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 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C990" w14:textId="2CBEF717" w:rsidR="00F25C62" w:rsidRDefault="00F25C62" w:rsidP="00EF652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  <w:r w:rsidR="00FD2B1C">
              <w:rPr>
                <w:color w:val="000000" w:themeColor="text1"/>
                <w:lang w:val="en-GB"/>
              </w:rPr>
              <w:t>/</w:t>
            </w:r>
          </w:p>
          <w:p w14:paraId="787156D9" w14:textId="205039E4" w:rsidR="00FD2B1C" w:rsidRPr="002A7A68" w:rsidRDefault="00B95DFC" w:rsidP="00EF652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0CA" w14:textId="77777777" w:rsidR="00F25C62" w:rsidRPr="002A7A68" w:rsidRDefault="00F25C62" w:rsidP="00EF652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20/20</w:t>
            </w:r>
          </w:p>
        </w:tc>
      </w:tr>
      <w:tr w:rsidR="00F44F8F" w:rsidRPr="002A7A68" w14:paraId="00687D34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F3C" w14:textId="542CA592" w:rsidR="000F5C1E" w:rsidRPr="002A7A68" w:rsidRDefault="000F5C1E" w:rsidP="00B24D0B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</w:rPr>
              <w:t>Contemporary</w:t>
            </w:r>
            <w:proofErr w:type="spellEnd"/>
            <w:r w:rsidRPr="002A7A68">
              <w:rPr>
                <w:rFonts w:hint="cs"/>
              </w:rPr>
              <w:t xml:space="preserve"> Language </w:t>
            </w:r>
            <w:proofErr w:type="spellStart"/>
            <w:r w:rsidRPr="002A7A68">
              <w:rPr>
                <w:rFonts w:hint="cs"/>
              </w:rPr>
              <w:t>Education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8679" w14:textId="38579381" w:rsidR="000F5C1E" w:rsidRPr="002A7A68" w:rsidRDefault="000F5C1E" w:rsidP="00B24D0B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Współczesna</w:t>
            </w:r>
            <w:proofErr w:type="spellEnd"/>
            <w:r w:rsidRPr="002A7A68">
              <w:rPr>
                <w:rFonts w:hint="cs"/>
                <w:color w:val="000000" w:themeColor="text1"/>
                <w:lang w:val="en-GB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edukacja</w:t>
            </w:r>
            <w:proofErr w:type="spellEnd"/>
            <w:r w:rsidRPr="002A7A68">
              <w:rPr>
                <w:rFonts w:hint="cs"/>
                <w:color w:val="000000" w:themeColor="text1"/>
                <w:lang w:val="en-GB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językowa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BC75" w14:textId="11F31B11" w:rsidR="000F5C1E" w:rsidRPr="002A7A68" w:rsidRDefault="007219F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8894" w14:textId="366206A3" w:rsidR="000F5C1E" w:rsidRPr="002A7A68" w:rsidRDefault="007219F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8D1" w14:textId="69A55C2D" w:rsidR="000F5C1E" w:rsidRPr="002A7A68" w:rsidRDefault="007219F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EF13" w14:textId="52AA329F" w:rsidR="000F5C1E" w:rsidRPr="002A7A68" w:rsidRDefault="007219FB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10AAE67C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D9A" w14:textId="4F0A92D0" w:rsidR="000F5C1E" w:rsidRPr="002A7A68" w:rsidRDefault="000F5C1E" w:rsidP="00B24D0B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  <w:lang w:val="en-US"/>
              </w:rPr>
              <w:t>Methodology of Motor Education in Preschool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0A00" w14:textId="4FE073BB" w:rsidR="000F5C1E" w:rsidRPr="00BE6F3D" w:rsidRDefault="000F5C1E" w:rsidP="00B24D0B">
            <w:pPr>
              <w:jc w:val="center"/>
              <w:rPr>
                <w:color w:val="000000" w:themeColor="text1"/>
              </w:rPr>
            </w:pPr>
            <w:r w:rsidRPr="00BE6F3D">
              <w:rPr>
                <w:rFonts w:hint="cs"/>
                <w:color w:val="000000" w:themeColor="text1"/>
              </w:rPr>
              <w:t>Metodyka edukacji motorycznej w przedszkolu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1FC" w14:textId="4F6FAEFA" w:rsidR="000F5C1E" w:rsidRPr="002A7A68" w:rsidRDefault="00312ADD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E2C" w14:textId="0A989F04" w:rsidR="000F5C1E" w:rsidRPr="002A7A68" w:rsidRDefault="00312ADD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EB7" w14:textId="5E65F6F9" w:rsidR="000F5C1E" w:rsidRPr="002A7A68" w:rsidRDefault="00312ADD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F6E" w14:textId="32DAC843" w:rsidR="000F5C1E" w:rsidRPr="002A7A68" w:rsidRDefault="00312ADD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15/20</w:t>
            </w:r>
          </w:p>
        </w:tc>
      </w:tr>
      <w:tr w:rsidR="00F44F8F" w:rsidRPr="002A7A68" w14:paraId="6E12B0F6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700" w14:textId="1DCC1B16" w:rsidR="00AF7EB4" w:rsidRPr="00565400" w:rsidRDefault="00AF7EB4" w:rsidP="00F35975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565400">
              <w:rPr>
                <w:lang w:val="en-US"/>
              </w:rPr>
              <w:t>Methodology of Motor Education</w:t>
            </w:r>
            <w:r w:rsidR="002355BE" w:rsidRPr="00565400">
              <w:rPr>
                <w:lang w:val="en-US"/>
              </w:rPr>
              <w:t xml:space="preserve"> in Grades 1-</w:t>
            </w:r>
            <w:r w:rsidR="002355BE">
              <w:rPr>
                <w:lang w:val="en-US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E06" w14:textId="77777777" w:rsidR="00AF7EB4" w:rsidRPr="00BE6F3D" w:rsidRDefault="00AF7EB4" w:rsidP="00F35975">
            <w:pPr>
              <w:jc w:val="center"/>
              <w:rPr>
                <w:color w:val="000000" w:themeColor="text1"/>
              </w:rPr>
            </w:pPr>
            <w:r w:rsidRPr="00BE6F3D">
              <w:rPr>
                <w:rFonts w:hint="cs"/>
                <w:color w:val="000000" w:themeColor="text1"/>
              </w:rPr>
              <w:t>Metodyka edukacji motorycznej w klasach 1-3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0C5" w14:textId="77777777" w:rsidR="00AF7EB4" w:rsidRPr="002A7A68" w:rsidRDefault="00AF7EB4" w:rsidP="00F35975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2866" w14:textId="77777777" w:rsidR="00AF7EB4" w:rsidRPr="002A7A68" w:rsidRDefault="00AF7EB4" w:rsidP="00F35975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9AEF" w14:textId="77777777" w:rsidR="00AF7EB4" w:rsidRPr="002A7A68" w:rsidRDefault="00AF7EB4" w:rsidP="00F35975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A068" w14:textId="77777777" w:rsidR="00AF7EB4" w:rsidRPr="002A7A68" w:rsidRDefault="00AF7EB4" w:rsidP="00F35975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3DF31AEB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F63" w14:textId="77777777" w:rsidR="00AF7EB4" w:rsidRPr="002A7A68" w:rsidRDefault="00AF7EB4" w:rsidP="009D58B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</w:rPr>
              <w:t xml:space="preserve">English </w:t>
            </w:r>
            <w:proofErr w:type="spellStart"/>
            <w:r w:rsidRPr="002A7A68">
              <w:rPr>
                <w:rFonts w:hint="cs"/>
              </w:rPr>
              <w:t>Phonetics</w:t>
            </w:r>
            <w:proofErr w:type="spellEnd"/>
            <w:r w:rsidRPr="002A7A68">
              <w:rPr>
                <w:rFonts w:hint="cs"/>
              </w:rPr>
              <w:t xml:space="preserve"> and </w:t>
            </w:r>
            <w:proofErr w:type="spellStart"/>
            <w:r w:rsidRPr="002A7A68">
              <w:rPr>
                <w:rFonts w:hint="cs"/>
              </w:rPr>
              <w:t>Phonology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443" w14:textId="77777777" w:rsidR="00AF7EB4" w:rsidRPr="002A7A68" w:rsidRDefault="00AF7EB4" w:rsidP="009D58B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bCs/>
                <w:color w:val="000000" w:themeColor="text1"/>
              </w:rPr>
              <w:t>Fonetyka i fonologia j. angielskiego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8C61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724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98DF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5FDA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425D95EC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26D" w14:textId="77777777" w:rsidR="00AF7EB4" w:rsidRPr="002A7A68" w:rsidRDefault="00AF7EB4" w:rsidP="009D58B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  <w:lang w:val="en-US"/>
              </w:rPr>
              <w:t>Methodology of English Teaching to Young Learners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D43" w14:textId="77777777" w:rsidR="00AF7EB4" w:rsidRPr="002A7A68" w:rsidRDefault="00AF7EB4" w:rsidP="009D58B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Metodyka początkowej nauki j. angielskiego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8C4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CE3C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521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AF3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2CB943A1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7543" w14:textId="77777777" w:rsidR="00AF7EB4" w:rsidRPr="002A7A68" w:rsidRDefault="00AF7EB4" w:rsidP="00032EB6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</w:rPr>
              <w:t>Practical</w:t>
            </w:r>
            <w:proofErr w:type="spellEnd"/>
            <w:r w:rsidRPr="002A7A68">
              <w:rPr>
                <w:rFonts w:hint="cs"/>
              </w:rPr>
              <w:t xml:space="preserve"> English </w:t>
            </w:r>
            <w:proofErr w:type="spellStart"/>
            <w:r w:rsidRPr="002A7A68">
              <w:rPr>
                <w:rFonts w:hint="cs"/>
              </w:rPr>
              <w:t>Grammar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A2B" w14:textId="77777777" w:rsidR="00AF7EB4" w:rsidRPr="002A7A68" w:rsidRDefault="00AF7EB4" w:rsidP="00032EB6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Gramatyka praktyczna j. angielskiego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F166" w14:textId="77777777" w:rsidR="00AF7EB4" w:rsidRPr="002A7A68" w:rsidRDefault="00AF7EB4" w:rsidP="00032EB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9E5C" w14:textId="77777777" w:rsidR="00AF7EB4" w:rsidRPr="002A7A68" w:rsidRDefault="00AF7EB4" w:rsidP="00032EB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421" w14:textId="77777777" w:rsidR="00AF7EB4" w:rsidRPr="002A7A68" w:rsidRDefault="00AF7EB4" w:rsidP="00032EB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E42" w14:textId="77777777" w:rsidR="00AF7EB4" w:rsidRPr="002A7A68" w:rsidRDefault="00AF7EB4" w:rsidP="00032EB6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0A8ED52B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C23" w14:textId="77777777" w:rsidR="00AF7EB4" w:rsidRPr="002A7A68" w:rsidRDefault="00AF7EB4" w:rsidP="009D58B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eastAsia="Calibri" w:hint="cs"/>
                <w:color w:val="000000" w:themeColor="text1"/>
                <w:lang w:val="en-GB"/>
              </w:rPr>
              <w:t>Integrated Skills (English)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68A" w14:textId="77777777" w:rsidR="00AF7EB4" w:rsidRPr="002A7A68" w:rsidRDefault="00AF7EB4" w:rsidP="009D58B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bCs/>
                <w:color w:val="000000" w:themeColor="text1"/>
              </w:rPr>
              <w:t>Kształcenie sprawności językowych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F571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CE4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C53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F083" w14:textId="77777777" w:rsidR="00AF7EB4" w:rsidRPr="002A7A68" w:rsidRDefault="00AF7EB4" w:rsidP="009D58B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AB3B82" w14:paraId="095DD512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6E3" w14:textId="77777777" w:rsidR="00145C23" w:rsidRDefault="00145C23" w:rsidP="00FD0778">
            <w:pPr>
              <w:jc w:val="center"/>
              <w:rPr>
                <w:lang w:val="en-US"/>
              </w:rPr>
            </w:pPr>
            <w:r w:rsidRPr="00AB3B82">
              <w:rPr>
                <w:lang w:val="en-US"/>
              </w:rPr>
              <w:t>Methodology of Care and U</w:t>
            </w:r>
            <w:r>
              <w:rPr>
                <w:lang w:val="en-US"/>
              </w:rPr>
              <w:t>pbringing</w:t>
            </w:r>
          </w:p>
          <w:p w14:paraId="54E74902" w14:textId="6FC3C92F" w:rsidR="00145C23" w:rsidRPr="00AB3B82" w:rsidRDefault="00145C23" w:rsidP="00FD0778">
            <w:pPr>
              <w:jc w:val="center"/>
              <w:rPr>
                <w:lang w:val="en-US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A3B3" w14:textId="77777777" w:rsidR="00145C23" w:rsidRPr="00AB3B82" w:rsidRDefault="00145C23" w:rsidP="00FD0778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Metodyka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pracy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opiekuńczo</w:t>
            </w:r>
            <w:proofErr w:type="spellEnd"/>
            <w:r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color w:val="000000" w:themeColor="text1"/>
                <w:lang w:val="en-US"/>
              </w:rPr>
              <w:t>wychowawczej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8ED" w14:textId="77777777" w:rsidR="00145C23" w:rsidRPr="002A7A68" w:rsidRDefault="00145C23" w:rsidP="00FD0778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034" w14:textId="40C9964D" w:rsidR="00145C23" w:rsidRPr="002A7A68" w:rsidRDefault="00FD2B1C" w:rsidP="00FD077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 3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137" w14:textId="77777777" w:rsidR="00145C23" w:rsidRDefault="00145C23" w:rsidP="00FD077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exam</w:t>
            </w:r>
            <w:r w:rsidR="00FD2B1C">
              <w:rPr>
                <w:color w:val="000000" w:themeColor="text1"/>
                <w:lang w:val="en-GB"/>
              </w:rPr>
              <w:t>/</w:t>
            </w:r>
          </w:p>
          <w:p w14:paraId="5DF7F824" w14:textId="1097E3D7" w:rsidR="00FD2B1C" w:rsidRPr="002A7A68" w:rsidRDefault="00B95DFC" w:rsidP="00FD0778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156" w14:textId="2E0C56BE" w:rsidR="00145C23" w:rsidRPr="002A7A68" w:rsidRDefault="00FD2B1C" w:rsidP="00FD077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15 </w:t>
            </w:r>
            <w:r w:rsidR="00145C23">
              <w:rPr>
                <w:color w:val="000000" w:themeColor="text1"/>
                <w:lang w:val="en-GB"/>
              </w:rPr>
              <w:t>/15</w:t>
            </w:r>
          </w:p>
        </w:tc>
      </w:tr>
      <w:tr w:rsidR="00F44F8F" w:rsidRPr="002A7A68" w14:paraId="4DE622EC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5C3" w14:textId="77777777" w:rsidR="00AF7EB4" w:rsidRPr="002A7A68" w:rsidRDefault="00AF7EB4" w:rsidP="0074686D">
            <w:pPr>
              <w:jc w:val="center"/>
              <w:rPr>
                <w:lang w:val="en-US"/>
              </w:rPr>
            </w:pPr>
            <w:r w:rsidRPr="002A7A68">
              <w:rPr>
                <w:rFonts w:hint="cs"/>
                <w:lang w:val="en-US"/>
              </w:rPr>
              <w:t>Music and Art in Caring and Educational Work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7D5" w14:textId="77777777" w:rsidR="00AF7EB4" w:rsidRPr="002A7A68" w:rsidRDefault="00AF7EB4" w:rsidP="0074686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Muzyka i plastyka w pracy opiekuńczo- wychowawczej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E919" w14:textId="77777777" w:rsidR="00AF7EB4" w:rsidRPr="002A7A68" w:rsidRDefault="00AF7EB4" w:rsidP="0074686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B14" w14:textId="77777777" w:rsidR="00AF7EB4" w:rsidRPr="002A7A68" w:rsidRDefault="00AF7EB4" w:rsidP="0074686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48B" w14:textId="77777777" w:rsidR="00AF7EB4" w:rsidRPr="002A7A68" w:rsidRDefault="00AF7EB4" w:rsidP="0074686D">
            <w:pPr>
              <w:jc w:val="center"/>
              <w:rPr>
                <w:color w:val="000000" w:themeColor="text1"/>
              </w:rPr>
            </w:pPr>
            <w:proofErr w:type="spellStart"/>
            <w:r w:rsidRPr="002A7A68">
              <w:rPr>
                <w:rFonts w:hint="cs"/>
                <w:color w:val="000000" w:themeColor="text1"/>
              </w:rPr>
              <w:t>graded</w:t>
            </w:r>
            <w:proofErr w:type="spellEnd"/>
            <w:r w:rsidRPr="002A7A68">
              <w:rPr>
                <w:rFonts w:hint="cs"/>
                <w:color w:val="000000" w:themeColor="text1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1004" w14:textId="2A68943C" w:rsidR="00AF7EB4" w:rsidRPr="002A7A68" w:rsidRDefault="00FD2B1C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30</w:t>
            </w:r>
          </w:p>
        </w:tc>
      </w:tr>
      <w:tr w:rsidR="00FD2B1C" w:rsidRPr="002A7A68" w14:paraId="3D1AAE22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8168" w14:textId="5AD0B629" w:rsidR="00FD2B1C" w:rsidRPr="002A7A68" w:rsidRDefault="00E73F59" w:rsidP="007468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Social pathology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979" w14:textId="7CBC47C3" w:rsidR="00FD2B1C" w:rsidRDefault="00FD2B1C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Patologie społeczne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75B" w14:textId="77777777" w:rsidR="00FD2B1C" w:rsidRDefault="00FD2B1C" w:rsidP="00FD2B1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lectures</w:t>
            </w:r>
            <w:proofErr w:type="spellEnd"/>
            <w:r>
              <w:rPr>
                <w:color w:val="000000" w:themeColor="text1"/>
              </w:rPr>
              <w:t>/</w:t>
            </w:r>
          </w:p>
          <w:p w14:paraId="0E7786DE" w14:textId="4E32080D" w:rsidR="00FD2B1C" w:rsidRDefault="00FD2B1C" w:rsidP="00FD2B1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classes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94F" w14:textId="057C706A" w:rsidR="00FD2B1C" w:rsidRDefault="00FD2B1C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BFE" w14:textId="77777777" w:rsidR="00B95DFC" w:rsidRDefault="00B95DFC" w:rsidP="00B95DFC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  <w:r>
              <w:rPr>
                <w:color w:val="000000" w:themeColor="text1"/>
                <w:lang w:val="en-GB"/>
              </w:rPr>
              <w:t>/</w:t>
            </w:r>
          </w:p>
          <w:p w14:paraId="643ACA30" w14:textId="31F5D10B" w:rsidR="00FD2B1C" w:rsidRDefault="00B95DFC" w:rsidP="00FD2B1C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002" w14:textId="3D2B64F1" w:rsidR="00FD2B1C" w:rsidRDefault="00FD2B1C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30/15</w:t>
            </w:r>
          </w:p>
        </w:tc>
      </w:tr>
      <w:tr w:rsidR="00F44F8F" w:rsidRPr="002A7A68" w14:paraId="1298689F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05EB" w14:textId="72130277" w:rsidR="00F44F8F" w:rsidRPr="002A7A68" w:rsidRDefault="00E73F59" w:rsidP="0074686D">
            <w:pPr>
              <w:jc w:val="center"/>
              <w:rPr>
                <w:lang w:val="en-US"/>
              </w:rPr>
            </w:pPr>
            <w:proofErr w:type="spellStart"/>
            <w:r w:rsidRPr="00E73F59">
              <w:lastRenderedPageBreak/>
              <w:t>Youth</w:t>
            </w:r>
            <w:proofErr w:type="spellEnd"/>
            <w:r w:rsidRPr="00E73F59">
              <w:t xml:space="preserve"> </w:t>
            </w:r>
            <w:proofErr w:type="spellStart"/>
            <w:r w:rsidRPr="00E73F59">
              <w:t>subcultures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ECEC" w14:textId="440179FF" w:rsidR="00F44F8F" w:rsidRDefault="00F44F8F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Subkultury młodzieżowe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0CC" w14:textId="3E6159BB" w:rsidR="00F44F8F" w:rsidRDefault="00B95DFC" w:rsidP="00FD2B1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classes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DA4" w14:textId="195DDD52" w:rsidR="00F44F8F" w:rsidRDefault="00F44F8F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3A7" w14:textId="37BC2065" w:rsidR="00F44F8F" w:rsidRDefault="00B95DFC" w:rsidP="00FD2B1C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48E" w14:textId="59A1F5EC" w:rsidR="00F44F8F" w:rsidRDefault="00F44F8F" w:rsidP="0074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76394B" w:rsidRPr="0076394B" w14:paraId="268BDA4C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50C" w14:textId="5E4267A8" w:rsidR="0076394B" w:rsidRPr="0076394B" w:rsidRDefault="0076394B" w:rsidP="0074686D">
            <w:pPr>
              <w:jc w:val="center"/>
              <w:rPr>
                <w:iCs/>
                <w:lang w:val="en-GB"/>
              </w:rPr>
            </w:pPr>
            <w:r w:rsidRPr="0076394B">
              <w:rPr>
                <w:iCs/>
                <w:lang w:val="en-GB"/>
              </w:rPr>
              <w:t>Foundations of Early Language Education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CBD" w14:textId="64EBB90A" w:rsidR="0076394B" w:rsidRPr="0076394B" w:rsidRDefault="0076394B" w:rsidP="0076394B">
            <w:pPr>
              <w:jc w:val="center"/>
              <w:rPr>
                <w:iCs/>
                <w:color w:val="000000" w:themeColor="text1"/>
                <w:lang w:val="en-GB"/>
              </w:rPr>
            </w:pPr>
            <w:proofErr w:type="spellStart"/>
            <w:r w:rsidRPr="0076394B">
              <w:rPr>
                <w:iCs/>
                <w:color w:val="000000" w:themeColor="text1"/>
                <w:lang w:val="en-GB"/>
              </w:rPr>
              <w:t>Podstawy</w:t>
            </w:r>
            <w:proofErr w:type="spellEnd"/>
            <w:r w:rsidRPr="0076394B">
              <w:rPr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76394B">
              <w:rPr>
                <w:iCs/>
                <w:color w:val="000000" w:themeColor="text1"/>
                <w:lang w:val="en-GB"/>
              </w:rPr>
              <w:t>wczesnej</w:t>
            </w:r>
            <w:proofErr w:type="spellEnd"/>
            <w:r w:rsidRPr="0076394B">
              <w:rPr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76394B">
              <w:rPr>
                <w:iCs/>
                <w:color w:val="000000" w:themeColor="text1"/>
                <w:lang w:val="en-GB"/>
              </w:rPr>
              <w:t>edukacji</w:t>
            </w:r>
            <w:proofErr w:type="spellEnd"/>
            <w:r w:rsidRPr="0076394B">
              <w:rPr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76394B">
              <w:rPr>
                <w:iCs/>
                <w:color w:val="000000" w:themeColor="text1"/>
                <w:lang w:val="en-GB"/>
              </w:rPr>
              <w:t>językowej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7A1" w14:textId="08FA0563" w:rsidR="0076394B" w:rsidRPr="0076394B" w:rsidRDefault="0076394B" w:rsidP="00FD2B1C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76394B">
              <w:rPr>
                <w:rFonts w:hint="cs"/>
                <w:iCs/>
                <w:color w:val="000000" w:themeColor="text1"/>
                <w:lang w:val="en-GB"/>
              </w:rPr>
              <w:t>lectures/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6D3" w14:textId="7AAD545E" w:rsidR="0076394B" w:rsidRPr="0076394B" w:rsidRDefault="0076394B" w:rsidP="0074686D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76394B">
              <w:rPr>
                <w:iCs/>
                <w:color w:val="000000" w:themeColor="text1"/>
                <w:lang w:val="en-GB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69A" w14:textId="7638C740" w:rsidR="0076394B" w:rsidRPr="0076394B" w:rsidRDefault="0076394B" w:rsidP="00FD2B1C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76394B">
              <w:rPr>
                <w:rFonts w:hint="cs"/>
                <w:iCs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5A4" w14:textId="0302D07A" w:rsidR="0076394B" w:rsidRPr="0076394B" w:rsidRDefault="0076394B" w:rsidP="0074686D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76394B">
              <w:rPr>
                <w:iCs/>
                <w:color w:val="000000" w:themeColor="text1"/>
                <w:lang w:val="en-GB"/>
              </w:rPr>
              <w:t>60</w:t>
            </w:r>
          </w:p>
        </w:tc>
      </w:tr>
      <w:tr w:rsidR="005D6387" w:rsidRPr="0076394B" w14:paraId="713134C6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536" w14:textId="08AB203D" w:rsidR="005D6387" w:rsidRPr="0076394B" w:rsidRDefault="005D6387" w:rsidP="0074686D">
            <w:pPr>
              <w:jc w:val="center"/>
              <w:rPr>
                <w:iCs/>
                <w:lang w:val="en-GB"/>
              </w:rPr>
            </w:pPr>
            <w:r w:rsidRPr="000F5C1E">
              <w:rPr>
                <w:rFonts w:eastAsia="Calibri" w:hint="cs"/>
                <w:color w:val="000000" w:themeColor="text1"/>
                <w:lang w:val="en-GB"/>
              </w:rPr>
              <w:t>Alternative techniques of self-education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154" w14:textId="3DA7CDBA" w:rsidR="005D6387" w:rsidRPr="0076394B" w:rsidRDefault="005D6387" w:rsidP="0076394B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</w:rPr>
              <w:t>Alternatywne techniki autoedukacji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EE5" w14:textId="231F5FC5" w:rsidR="005D6387" w:rsidRPr="0076394B" w:rsidRDefault="005D6387" w:rsidP="00FD2B1C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6B0" w14:textId="55342E75" w:rsidR="005D6387" w:rsidRPr="0076394B" w:rsidRDefault="001B7C7E" w:rsidP="0074686D">
            <w:pPr>
              <w:jc w:val="center"/>
              <w:rPr>
                <w:iCs/>
                <w:color w:val="000000" w:themeColor="text1"/>
                <w:lang w:val="en-GB"/>
              </w:rPr>
            </w:pPr>
            <w:r>
              <w:rPr>
                <w:iCs/>
                <w:color w:val="000000" w:themeColor="text1"/>
                <w:lang w:val="en-GB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36D" w14:textId="7F97F74A" w:rsidR="005D6387" w:rsidRPr="0076394B" w:rsidRDefault="005D6387" w:rsidP="00FD2B1C">
            <w:pPr>
              <w:jc w:val="center"/>
              <w:rPr>
                <w:iCs/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F3E" w14:textId="0E62088D" w:rsidR="005D6387" w:rsidRPr="0076394B" w:rsidRDefault="005D6387" w:rsidP="0074686D">
            <w:pPr>
              <w:jc w:val="center"/>
              <w:rPr>
                <w:iCs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15</w:t>
            </w:r>
          </w:p>
        </w:tc>
      </w:tr>
      <w:tr w:rsidR="004B35DA" w:rsidRPr="002A7A68" w14:paraId="5330771B" w14:textId="77777777" w:rsidTr="00B24D0B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034A4" w14:textId="77777777" w:rsidR="00A46404" w:rsidRPr="002A7A68" w:rsidRDefault="00A46404" w:rsidP="00B24D0B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SUMMER SEMESTER (2)</w:t>
            </w:r>
          </w:p>
        </w:tc>
      </w:tr>
      <w:tr w:rsidR="00F44F8F" w:rsidRPr="002A7A68" w14:paraId="3BD2264B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472" w14:textId="77777777" w:rsidR="005125FD" w:rsidRPr="00434328" w:rsidRDefault="005125FD" w:rsidP="005125FD">
            <w:pPr>
              <w:jc w:val="center"/>
            </w:pPr>
            <w:proofErr w:type="spellStart"/>
            <w:r w:rsidRPr="00434328">
              <w:t>Disability</w:t>
            </w:r>
            <w:proofErr w:type="spellEnd"/>
            <w:r w:rsidRPr="00434328">
              <w:t xml:space="preserve"> </w:t>
            </w:r>
            <w:proofErr w:type="spellStart"/>
            <w:r w:rsidRPr="00434328">
              <w:t>studies</w:t>
            </w:r>
            <w:proofErr w:type="spellEnd"/>
          </w:p>
          <w:p w14:paraId="0DE85F24" w14:textId="0628A2AA" w:rsidR="005125FD" w:rsidRPr="00434328" w:rsidRDefault="005125FD" w:rsidP="005125FD">
            <w:pPr>
              <w:jc w:val="center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C4E" w14:textId="6B72681E" w:rsidR="005125FD" w:rsidRPr="0043432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434328">
              <w:rPr>
                <w:color w:val="000000" w:themeColor="text1"/>
              </w:rPr>
              <w:t>Studia nad niepełnosprawnością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26F6" w14:textId="5C33D1C1" w:rsidR="005125FD" w:rsidRPr="0043432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43432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A845" w14:textId="2658885C" w:rsidR="005125FD" w:rsidRPr="0043432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434328">
              <w:rPr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577A" w14:textId="37878E54" w:rsidR="005125FD" w:rsidRPr="0043432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43432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944" w14:textId="2007E7E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434328">
              <w:rPr>
                <w:color w:val="000000" w:themeColor="text1"/>
                <w:lang w:val="en-GB"/>
              </w:rPr>
              <w:t>20</w:t>
            </w:r>
          </w:p>
        </w:tc>
      </w:tr>
      <w:tr w:rsidR="00F44F8F" w:rsidRPr="002A7A68" w14:paraId="6210E9F1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DA4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  <w:lang w:val="en-GB"/>
              </w:rPr>
              <w:t>Selected issues of Multiculturalism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C1A0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Wybrane problemy wielokulturowości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0D1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lectures/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DCE3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6CA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614F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10/10</w:t>
            </w:r>
          </w:p>
        </w:tc>
      </w:tr>
      <w:tr w:rsidR="00F44F8F" w:rsidRPr="002A7A68" w14:paraId="6AB0D36B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9F03" w14:textId="77777777" w:rsidR="005125FD" w:rsidRPr="002A7A68" w:rsidRDefault="005125FD" w:rsidP="005125FD">
            <w:pPr>
              <w:jc w:val="center"/>
              <w:rPr>
                <w:lang w:val="en-GB"/>
              </w:rPr>
            </w:pPr>
            <w:r w:rsidRPr="002A7A68">
              <w:rPr>
                <w:rFonts w:hint="cs"/>
                <w:lang w:val="en-GB"/>
              </w:rPr>
              <w:t>Multiculturalism in Preschool and Grades 1-3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157A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Wielokulturowość w przedszkolu i w klasach I-II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591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60A7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A42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proofErr w:type="spellStart"/>
            <w:r w:rsidRPr="002A7A68">
              <w:rPr>
                <w:rFonts w:hint="cs"/>
                <w:color w:val="000000" w:themeColor="text1"/>
              </w:rPr>
              <w:t>graded</w:t>
            </w:r>
            <w:proofErr w:type="spellEnd"/>
            <w:r w:rsidRPr="002A7A68">
              <w:rPr>
                <w:rFonts w:hint="cs"/>
                <w:color w:val="000000" w:themeColor="text1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534F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30</w:t>
            </w:r>
          </w:p>
        </w:tc>
      </w:tr>
      <w:tr w:rsidR="00F44F8F" w:rsidRPr="002A7A68" w14:paraId="0FCF9D2D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A13B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  <w:lang w:val="en-US"/>
              </w:rPr>
              <w:t>Studies on Early School Child’s Family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14F3" w14:textId="77777777" w:rsidR="005125FD" w:rsidRPr="00BE6F3D" w:rsidRDefault="005125FD" w:rsidP="005125FD">
            <w:pPr>
              <w:jc w:val="center"/>
              <w:rPr>
                <w:color w:val="000000" w:themeColor="text1"/>
              </w:rPr>
            </w:pPr>
            <w:r w:rsidRPr="00BE6F3D">
              <w:rPr>
                <w:rFonts w:hint="cs"/>
                <w:color w:val="000000" w:themeColor="text1"/>
              </w:rPr>
              <w:t>Studia nad rodziną dziecka w wieku wczesnoszkolnym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70D0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lectures/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0C9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E70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547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20/15</w:t>
            </w:r>
          </w:p>
        </w:tc>
      </w:tr>
      <w:tr w:rsidR="00F44F8F" w:rsidRPr="002A7A68" w14:paraId="2AF8BB71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620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</w:rPr>
              <w:t>Sociology</w:t>
            </w:r>
            <w:proofErr w:type="spellEnd"/>
            <w:r w:rsidRPr="002A7A68">
              <w:rPr>
                <w:rFonts w:hint="cs"/>
              </w:rPr>
              <w:t xml:space="preserve"> of </w:t>
            </w:r>
            <w:proofErr w:type="spellStart"/>
            <w:r w:rsidRPr="002A7A68">
              <w:rPr>
                <w:rFonts w:hint="cs"/>
              </w:rPr>
              <w:t>Education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E72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Socjologia</w:t>
            </w:r>
            <w:proofErr w:type="spellEnd"/>
            <w:r w:rsidRPr="002A7A68">
              <w:rPr>
                <w:rFonts w:hint="cs"/>
                <w:color w:val="000000" w:themeColor="text1"/>
                <w:lang w:val="en-GB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edukacji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691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9A2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7758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620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15/15</w:t>
            </w:r>
          </w:p>
        </w:tc>
      </w:tr>
      <w:tr w:rsidR="00F44F8F" w:rsidRPr="002A7A68" w14:paraId="362969EB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E10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</w:rPr>
              <w:t>Inquiry-Based</w:t>
            </w:r>
            <w:proofErr w:type="spellEnd"/>
            <w:r w:rsidRPr="002A7A68">
              <w:rPr>
                <w:rFonts w:hint="cs"/>
              </w:rPr>
              <w:t xml:space="preserve"> </w:t>
            </w:r>
            <w:proofErr w:type="spellStart"/>
            <w:r w:rsidRPr="002A7A68">
              <w:rPr>
                <w:rFonts w:hint="cs"/>
              </w:rPr>
              <w:t>Instruction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AFA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Nauczanie</w:t>
            </w:r>
            <w:proofErr w:type="spellEnd"/>
            <w:r w:rsidRPr="002A7A68">
              <w:rPr>
                <w:rFonts w:hint="cs"/>
                <w:color w:val="000000" w:themeColor="text1"/>
                <w:lang w:val="en-GB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przez</w:t>
            </w:r>
            <w:proofErr w:type="spellEnd"/>
            <w:r w:rsidRPr="002A7A68">
              <w:rPr>
                <w:rFonts w:hint="cs"/>
                <w:color w:val="000000" w:themeColor="text1"/>
                <w:lang w:val="en-GB"/>
              </w:rPr>
              <w:t xml:space="preserve"> </w:t>
            </w:r>
            <w:proofErr w:type="spellStart"/>
            <w:r w:rsidRPr="002A7A68">
              <w:rPr>
                <w:rFonts w:hint="cs"/>
                <w:color w:val="000000" w:themeColor="text1"/>
                <w:lang w:val="en-GB"/>
              </w:rPr>
              <w:t>odkrywanie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761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6EC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7AD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DAD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</w:t>
            </w:r>
          </w:p>
        </w:tc>
      </w:tr>
      <w:tr w:rsidR="00F44F8F" w:rsidRPr="002A7A68" w14:paraId="793FEA84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4A7" w14:textId="5B631513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565400">
              <w:rPr>
                <w:lang w:val="en-US"/>
              </w:rPr>
              <w:t>Methodology of Motor Education</w:t>
            </w:r>
            <w:r w:rsidR="002355BE" w:rsidRPr="00565400">
              <w:rPr>
                <w:lang w:val="en-US"/>
              </w:rPr>
              <w:t xml:space="preserve"> </w:t>
            </w:r>
            <w:r w:rsidR="002355BE" w:rsidRPr="00FE70E2">
              <w:rPr>
                <w:lang w:val="en-US"/>
              </w:rPr>
              <w:t>in Grades 1-</w:t>
            </w:r>
            <w:r w:rsidR="002355BE">
              <w:rPr>
                <w:lang w:val="en-US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49D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Metodyka edukacji motorycznej w klasach 1-3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9519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lectures/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8F84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D9A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A50E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15/15</w:t>
            </w:r>
          </w:p>
        </w:tc>
      </w:tr>
      <w:tr w:rsidR="00F44F8F" w:rsidRPr="00AB3B82" w14:paraId="0F7A4B8E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A638" w14:textId="7FC061A8" w:rsidR="005125FD" w:rsidRPr="00AB3B82" w:rsidRDefault="005125FD" w:rsidP="005125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Leisure Time Culture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9805" w14:textId="51EF65B9" w:rsidR="005125FD" w:rsidRPr="00AB3B82" w:rsidRDefault="005125FD" w:rsidP="005125FD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Kultura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czasu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wolnego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E451" w14:textId="16A0D2C6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EB7" w14:textId="77777777" w:rsidR="005125FD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</w:t>
            </w:r>
          </w:p>
          <w:p w14:paraId="6E98AB80" w14:textId="32C2AAFB" w:rsidR="00B95DFC" w:rsidRPr="002A7A68" w:rsidRDefault="00B95DFC" w:rsidP="005125F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08D" w14:textId="3AA10906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685" w14:textId="1A4E5D43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15</w:t>
            </w:r>
          </w:p>
        </w:tc>
      </w:tr>
      <w:tr w:rsidR="00F44F8F" w:rsidRPr="002A7A68" w14:paraId="6FB4FFDD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15B4" w14:textId="77777777" w:rsidR="005125FD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eastAsia="Calibri" w:hint="cs"/>
                <w:color w:val="000000" w:themeColor="text1"/>
                <w:lang w:val="en-GB"/>
              </w:rPr>
              <w:t>Care Pedagogy</w:t>
            </w:r>
          </w:p>
          <w:p w14:paraId="3921C02D" w14:textId="77777777" w:rsidR="005125FD" w:rsidRPr="007E2ABE" w:rsidRDefault="005125FD" w:rsidP="005125FD">
            <w:pPr>
              <w:jc w:val="center"/>
              <w:rPr>
                <w:rFonts w:eastAsia="Calibri"/>
                <w:color w:val="FF0000"/>
                <w:lang w:val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707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Pedagogika opiekuńcza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B8B9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19A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226" w14:textId="77777777" w:rsidR="00B95DFC" w:rsidRDefault="00B95DFC" w:rsidP="00B95DFC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  <w:r>
              <w:rPr>
                <w:color w:val="000000" w:themeColor="text1"/>
                <w:lang w:val="en-GB"/>
              </w:rPr>
              <w:t>/</w:t>
            </w:r>
          </w:p>
          <w:p w14:paraId="218EB61B" w14:textId="5B1239FA" w:rsidR="00F44F8F" w:rsidRPr="002A7A68" w:rsidRDefault="00B95DFC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8E3" w14:textId="654721C1" w:rsidR="00F44F8F" w:rsidRDefault="00F44F8F" w:rsidP="00F44F8F">
            <w:pPr>
              <w:jc w:val="center"/>
              <w:rPr>
                <w:color w:val="000000" w:themeColor="text1"/>
                <w:lang w:val="en-GB"/>
              </w:rPr>
            </w:pPr>
          </w:p>
          <w:p w14:paraId="7AECF662" w14:textId="4207AF50" w:rsidR="005125FD" w:rsidRPr="002A7A68" w:rsidRDefault="00F44F8F" w:rsidP="00F44F8F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30/30</w:t>
            </w:r>
          </w:p>
        </w:tc>
      </w:tr>
      <w:tr w:rsidR="00F44F8F" w:rsidRPr="002A7A68" w14:paraId="64B17600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E54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eastAsia="Calibri" w:hint="cs"/>
                <w:color w:val="000000" w:themeColor="text1"/>
                <w:lang w:val="en-GB"/>
              </w:rPr>
              <w:t xml:space="preserve">Innovations in </w:t>
            </w:r>
            <w:r w:rsidRPr="002A7A68">
              <w:rPr>
                <w:rFonts w:hint="cs"/>
                <w:lang w:val="en-US"/>
              </w:rPr>
              <w:t>Caring and Educational Work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9F61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Innowacje w pracy opiekuńczo-wychowawczej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78A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60CE" w14:textId="74E6E591" w:rsidR="005125FD" w:rsidRPr="002A7A68" w:rsidRDefault="00F44F8F" w:rsidP="005125F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1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71B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93C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</w:t>
            </w:r>
          </w:p>
        </w:tc>
      </w:tr>
      <w:tr w:rsidR="00F44F8F" w:rsidRPr="002A7A68" w14:paraId="56CA320B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CB4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  <w:lang w:val="en-US"/>
              </w:rPr>
              <w:t>Methodology of English Teaching to Young Learners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FB8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Metodyka początkowej nauki j. angielskiego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FA8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125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C5D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00C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15/30</w:t>
            </w:r>
          </w:p>
        </w:tc>
      </w:tr>
      <w:tr w:rsidR="00F44F8F" w:rsidRPr="002A7A68" w14:paraId="47AD5273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FC6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proofErr w:type="spellStart"/>
            <w:r w:rsidRPr="002A7A68">
              <w:rPr>
                <w:rFonts w:hint="cs"/>
              </w:rPr>
              <w:t>Practical</w:t>
            </w:r>
            <w:proofErr w:type="spellEnd"/>
            <w:r w:rsidRPr="002A7A68">
              <w:rPr>
                <w:rFonts w:hint="cs"/>
              </w:rPr>
              <w:t xml:space="preserve"> English </w:t>
            </w:r>
            <w:proofErr w:type="spellStart"/>
            <w:r w:rsidRPr="002A7A68">
              <w:rPr>
                <w:rFonts w:hint="cs"/>
              </w:rPr>
              <w:t>Grammar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2F4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</w:rPr>
              <w:t>Gramatyka praktyczna j. angielskiego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695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0BC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563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BFAF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34571EC1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D041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hint="cs"/>
              </w:rPr>
              <w:t xml:space="preserve">English </w:t>
            </w:r>
            <w:proofErr w:type="spellStart"/>
            <w:r w:rsidRPr="002A7A68">
              <w:rPr>
                <w:rFonts w:hint="cs"/>
              </w:rPr>
              <w:t>Phonetics</w:t>
            </w:r>
            <w:proofErr w:type="spellEnd"/>
            <w:r w:rsidRPr="002A7A68">
              <w:rPr>
                <w:rFonts w:hint="cs"/>
              </w:rPr>
              <w:t xml:space="preserve"> and </w:t>
            </w:r>
            <w:proofErr w:type="spellStart"/>
            <w:r w:rsidRPr="002A7A68">
              <w:rPr>
                <w:rFonts w:hint="cs"/>
              </w:rPr>
              <w:t>Phonology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3C95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bCs/>
                <w:color w:val="000000" w:themeColor="text1"/>
              </w:rPr>
              <w:t>Fonetyka i fonologia j. angielskiego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A58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D01E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FA0C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E9B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4F58CE94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1EA" w14:textId="77777777" w:rsidR="005125FD" w:rsidRPr="002A7A68" w:rsidRDefault="005125FD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2A7A68">
              <w:rPr>
                <w:rFonts w:eastAsia="Calibri" w:hint="cs"/>
                <w:color w:val="000000" w:themeColor="text1"/>
                <w:lang w:val="en-GB"/>
              </w:rPr>
              <w:t>Integrated Skills (English)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2A4" w14:textId="77777777" w:rsidR="005125FD" w:rsidRPr="002A7A68" w:rsidRDefault="005125FD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bCs/>
                <w:color w:val="000000" w:themeColor="text1"/>
              </w:rPr>
              <w:t>Kształcenie sprawności językowych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61B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C45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154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BA53" w14:textId="77777777" w:rsidR="005125FD" w:rsidRPr="002A7A68" w:rsidRDefault="005125FD" w:rsidP="005125FD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30</w:t>
            </w:r>
          </w:p>
        </w:tc>
      </w:tr>
      <w:tr w:rsidR="00F44F8F" w:rsidRPr="002A7A68" w14:paraId="7C5ACBD1" w14:textId="77777777" w:rsidTr="00565400">
        <w:trPr>
          <w:trHeight w:val="13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A358" w14:textId="76E8A572" w:rsidR="00F44F8F" w:rsidRPr="000F5C1E" w:rsidRDefault="00B95DFC" w:rsidP="005125FD">
            <w:pPr>
              <w:jc w:val="center"/>
              <w:rPr>
                <w:rFonts w:eastAsia="Calibri"/>
                <w:color w:val="000000" w:themeColor="text1"/>
                <w:lang w:val="en-GB"/>
              </w:rPr>
            </w:pPr>
            <w:r w:rsidRPr="00B95DFC">
              <w:rPr>
                <w:rFonts w:eastAsia="Calibri"/>
                <w:color w:val="000000" w:themeColor="text1"/>
                <w:lang w:val="en-GB"/>
              </w:rPr>
              <w:t>Institutions supporting and replacing the family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24D" w14:textId="3FF91153" w:rsidR="00F44F8F" w:rsidRPr="002A7A68" w:rsidRDefault="00F44F8F" w:rsidP="005125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Instytucje wspierające i zastępują ce rodzinę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FD10" w14:textId="17EE5061" w:rsidR="00F44F8F" w:rsidRPr="00565400" w:rsidRDefault="00B95DFC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lecture/ classes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2788" w14:textId="47EDCF35" w:rsidR="00F44F8F" w:rsidRPr="00565400" w:rsidRDefault="00F44F8F" w:rsidP="005125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6E7" w14:textId="77777777" w:rsidR="00B95DFC" w:rsidRDefault="00B95DFC" w:rsidP="00B95DFC">
            <w:pPr>
              <w:jc w:val="center"/>
              <w:rPr>
                <w:color w:val="000000" w:themeColor="text1"/>
                <w:lang w:val="en-GB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exam</w:t>
            </w:r>
            <w:r>
              <w:rPr>
                <w:color w:val="000000" w:themeColor="text1"/>
                <w:lang w:val="en-GB"/>
              </w:rPr>
              <w:t>/</w:t>
            </w:r>
          </w:p>
          <w:p w14:paraId="38474248" w14:textId="1997F3CA" w:rsidR="00F44F8F" w:rsidRPr="00565400" w:rsidRDefault="00B95DFC" w:rsidP="005125FD">
            <w:pPr>
              <w:jc w:val="center"/>
              <w:rPr>
                <w:color w:val="000000" w:themeColor="text1"/>
              </w:rPr>
            </w:pPr>
            <w:r w:rsidRPr="002A7A68">
              <w:rPr>
                <w:rFonts w:hint="cs"/>
                <w:color w:val="000000" w:themeColor="text1"/>
                <w:lang w:val="en-GB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EA3" w14:textId="41B43A49" w:rsidR="00F44F8F" w:rsidRPr="00565400" w:rsidDel="00F44F8F" w:rsidRDefault="00F44F8F" w:rsidP="005125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15/20</w:t>
            </w:r>
          </w:p>
        </w:tc>
      </w:tr>
    </w:tbl>
    <w:p w14:paraId="0F8DA503" w14:textId="77777777" w:rsidR="00CD1E58" w:rsidRPr="00565400" w:rsidRDefault="00CD1E58" w:rsidP="00CD1E58"/>
    <w:p w14:paraId="0A4FCA05" w14:textId="16397D08" w:rsidR="00EA6573" w:rsidRPr="002A7A68" w:rsidRDefault="007E275A" w:rsidP="007E275A">
      <w:pPr>
        <w:rPr>
          <w:lang w:val="en-GB"/>
        </w:rPr>
      </w:pPr>
      <w:r w:rsidRPr="002A7A68">
        <w:rPr>
          <w:rFonts w:hint="cs"/>
          <w:lang w:val="en-GB"/>
        </w:rPr>
        <w:t xml:space="preserve">*Students are allowed to choose also the courses indicated for </w:t>
      </w:r>
      <w:r w:rsidRPr="002A7A68">
        <w:rPr>
          <w:rFonts w:hint="cs"/>
          <w:b/>
          <w:bCs/>
          <w:lang w:val="en-GB"/>
        </w:rPr>
        <w:t xml:space="preserve">Psychology </w:t>
      </w:r>
      <w:r w:rsidRPr="002A7A68">
        <w:rPr>
          <w:rFonts w:hint="cs"/>
          <w:lang w:val="en-GB"/>
        </w:rPr>
        <w:t>and</w:t>
      </w:r>
      <w:r w:rsidRPr="002A7A68">
        <w:rPr>
          <w:rFonts w:hint="cs"/>
          <w:b/>
          <w:bCs/>
          <w:lang w:val="en-GB"/>
        </w:rPr>
        <w:t xml:space="preserve"> </w:t>
      </w:r>
      <w:r w:rsidR="003C2A0A" w:rsidRPr="002A7A68">
        <w:rPr>
          <w:rFonts w:hint="cs"/>
          <w:b/>
          <w:bCs/>
          <w:lang w:val="en-GB"/>
        </w:rPr>
        <w:t>Social Work</w:t>
      </w:r>
    </w:p>
    <w:p w14:paraId="2441D684" w14:textId="77777777" w:rsidR="00EA6573" w:rsidRDefault="00EA6573" w:rsidP="007E275A">
      <w:pPr>
        <w:rPr>
          <w:lang w:val="en-GB"/>
        </w:rPr>
      </w:pPr>
    </w:p>
    <w:sectPr w:rsidR="00EA6573" w:rsidSect="009A1C97">
      <w:headerReference w:type="default" r:id="rId7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C5C5" w14:textId="77777777" w:rsidR="00650630" w:rsidRDefault="00650630" w:rsidP="00CD1E58">
      <w:r>
        <w:separator/>
      </w:r>
    </w:p>
  </w:endnote>
  <w:endnote w:type="continuationSeparator" w:id="0">
    <w:p w14:paraId="62341B21" w14:textId="77777777" w:rsidR="00650630" w:rsidRDefault="00650630" w:rsidP="00C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F9A1" w14:textId="77777777" w:rsidR="00650630" w:rsidRDefault="00650630" w:rsidP="00CD1E58">
      <w:r>
        <w:separator/>
      </w:r>
    </w:p>
  </w:footnote>
  <w:footnote w:type="continuationSeparator" w:id="0">
    <w:p w14:paraId="777ABA09" w14:textId="77777777" w:rsidR="00650630" w:rsidRDefault="00650630" w:rsidP="00CD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0CF4" w14:textId="7F9287BA" w:rsidR="00CD1E58" w:rsidRDefault="00A25DA6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1D6EB37" wp14:editId="78F23B12">
          <wp:simplePos x="0" y="0"/>
          <wp:positionH relativeFrom="column">
            <wp:posOffset>4733925</wp:posOffset>
          </wp:positionH>
          <wp:positionV relativeFrom="paragraph">
            <wp:posOffset>-162560</wp:posOffset>
          </wp:positionV>
          <wp:extent cx="1532255" cy="704852"/>
          <wp:effectExtent l="0" t="0" r="0" b="0"/>
          <wp:wrapNone/>
          <wp:docPr id="1366927232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6DEDEC" wp14:editId="1B4D3A3F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15CE1"/>
    <w:rsid w:val="000345E3"/>
    <w:rsid w:val="00045D13"/>
    <w:rsid w:val="000859EE"/>
    <w:rsid w:val="000C436B"/>
    <w:rsid w:val="000D4942"/>
    <w:rsid w:val="000F5C1E"/>
    <w:rsid w:val="000F764B"/>
    <w:rsid w:val="001262A9"/>
    <w:rsid w:val="001375C8"/>
    <w:rsid w:val="00140B65"/>
    <w:rsid w:val="00145C23"/>
    <w:rsid w:val="00151EDB"/>
    <w:rsid w:val="00166913"/>
    <w:rsid w:val="00175446"/>
    <w:rsid w:val="0018615B"/>
    <w:rsid w:val="001917B1"/>
    <w:rsid w:val="001B1EDE"/>
    <w:rsid w:val="001B45DA"/>
    <w:rsid w:val="001B7C7E"/>
    <w:rsid w:val="001C46E5"/>
    <w:rsid w:val="001E649C"/>
    <w:rsid w:val="001E7B76"/>
    <w:rsid w:val="00210B3A"/>
    <w:rsid w:val="0021747B"/>
    <w:rsid w:val="00230012"/>
    <w:rsid w:val="002355BE"/>
    <w:rsid w:val="00272034"/>
    <w:rsid w:val="002764C9"/>
    <w:rsid w:val="002A7A68"/>
    <w:rsid w:val="002C7166"/>
    <w:rsid w:val="002E29C9"/>
    <w:rsid w:val="0031092B"/>
    <w:rsid w:val="00312ADD"/>
    <w:rsid w:val="0033557C"/>
    <w:rsid w:val="003474F5"/>
    <w:rsid w:val="00362FC0"/>
    <w:rsid w:val="0036504F"/>
    <w:rsid w:val="003A4A97"/>
    <w:rsid w:val="003C1700"/>
    <w:rsid w:val="003C2A0A"/>
    <w:rsid w:val="003C46A3"/>
    <w:rsid w:val="003D743B"/>
    <w:rsid w:val="003E4029"/>
    <w:rsid w:val="004227E0"/>
    <w:rsid w:val="00434328"/>
    <w:rsid w:val="00442711"/>
    <w:rsid w:val="00444D1A"/>
    <w:rsid w:val="004522A0"/>
    <w:rsid w:val="004854E4"/>
    <w:rsid w:val="004A2C49"/>
    <w:rsid w:val="004B0F45"/>
    <w:rsid w:val="004B35DA"/>
    <w:rsid w:val="004D2CAB"/>
    <w:rsid w:val="004E19A9"/>
    <w:rsid w:val="00505FD7"/>
    <w:rsid w:val="005125FD"/>
    <w:rsid w:val="0054171A"/>
    <w:rsid w:val="005646AB"/>
    <w:rsid w:val="00565059"/>
    <w:rsid w:val="00565400"/>
    <w:rsid w:val="005673B7"/>
    <w:rsid w:val="005856D5"/>
    <w:rsid w:val="005978EC"/>
    <w:rsid w:val="005D3426"/>
    <w:rsid w:val="005D6387"/>
    <w:rsid w:val="005E355C"/>
    <w:rsid w:val="00600594"/>
    <w:rsid w:val="00647D78"/>
    <w:rsid w:val="00650630"/>
    <w:rsid w:val="00665904"/>
    <w:rsid w:val="006A5DE6"/>
    <w:rsid w:val="006A7FFA"/>
    <w:rsid w:val="006C04D6"/>
    <w:rsid w:val="006C2F88"/>
    <w:rsid w:val="007126D4"/>
    <w:rsid w:val="00717683"/>
    <w:rsid w:val="00720374"/>
    <w:rsid w:val="007219FB"/>
    <w:rsid w:val="00731102"/>
    <w:rsid w:val="00736983"/>
    <w:rsid w:val="00753F6B"/>
    <w:rsid w:val="0076394B"/>
    <w:rsid w:val="0078749E"/>
    <w:rsid w:val="007956F5"/>
    <w:rsid w:val="007D71A2"/>
    <w:rsid w:val="007E0706"/>
    <w:rsid w:val="007E275A"/>
    <w:rsid w:val="007E2ABE"/>
    <w:rsid w:val="00804D41"/>
    <w:rsid w:val="00812558"/>
    <w:rsid w:val="008178E4"/>
    <w:rsid w:val="00820A97"/>
    <w:rsid w:val="00840C56"/>
    <w:rsid w:val="008437A6"/>
    <w:rsid w:val="00860966"/>
    <w:rsid w:val="008A021E"/>
    <w:rsid w:val="008E2BAA"/>
    <w:rsid w:val="00904B13"/>
    <w:rsid w:val="00913C2E"/>
    <w:rsid w:val="0095047E"/>
    <w:rsid w:val="00954952"/>
    <w:rsid w:val="00965DCB"/>
    <w:rsid w:val="009838CF"/>
    <w:rsid w:val="009A1C97"/>
    <w:rsid w:val="009C05F1"/>
    <w:rsid w:val="009E0B73"/>
    <w:rsid w:val="00A25DA6"/>
    <w:rsid w:val="00A27D7F"/>
    <w:rsid w:val="00A46404"/>
    <w:rsid w:val="00A764AA"/>
    <w:rsid w:val="00A8705C"/>
    <w:rsid w:val="00AB3B82"/>
    <w:rsid w:val="00AF7EB4"/>
    <w:rsid w:val="00B017B0"/>
    <w:rsid w:val="00B03343"/>
    <w:rsid w:val="00B24D0B"/>
    <w:rsid w:val="00B333C3"/>
    <w:rsid w:val="00B356B6"/>
    <w:rsid w:val="00B418AC"/>
    <w:rsid w:val="00B63F0D"/>
    <w:rsid w:val="00B9333A"/>
    <w:rsid w:val="00B95DFC"/>
    <w:rsid w:val="00BB3DC6"/>
    <w:rsid w:val="00BC17D7"/>
    <w:rsid w:val="00BE207B"/>
    <w:rsid w:val="00BE6F3D"/>
    <w:rsid w:val="00C41AB3"/>
    <w:rsid w:val="00C61B9D"/>
    <w:rsid w:val="00C76236"/>
    <w:rsid w:val="00C84B33"/>
    <w:rsid w:val="00CA6D9A"/>
    <w:rsid w:val="00CD1E58"/>
    <w:rsid w:val="00CD559C"/>
    <w:rsid w:val="00CD66EC"/>
    <w:rsid w:val="00CD7EF3"/>
    <w:rsid w:val="00CE311F"/>
    <w:rsid w:val="00D000A3"/>
    <w:rsid w:val="00D01A28"/>
    <w:rsid w:val="00D11D2A"/>
    <w:rsid w:val="00D57FE8"/>
    <w:rsid w:val="00D74FE6"/>
    <w:rsid w:val="00D808AE"/>
    <w:rsid w:val="00E009C8"/>
    <w:rsid w:val="00E45031"/>
    <w:rsid w:val="00E47923"/>
    <w:rsid w:val="00E63CDB"/>
    <w:rsid w:val="00E73F59"/>
    <w:rsid w:val="00E7414B"/>
    <w:rsid w:val="00E76EF2"/>
    <w:rsid w:val="00E8315B"/>
    <w:rsid w:val="00EA6573"/>
    <w:rsid w:val="00EB2CB6"/>
    <w:rsid w:val="00ED4416"/>
    <w:rsid w:val="00EF384A"/>
    <w:rsid w:val="00F0241B"/>
    <w:rsid w:val="00F25C62"/>
    <w:rsid w:val="00F3189E"/>
    <w:rsid w:val="00F34D62"/>
    <w:rsid w:val="00F44F8F"/>
    <w:rsid w:val="00F51EBA"/>
    <w:rsid w:val="00F80856"/>
    <w:rsid w:val="00F961CA"/>
    <w:rsid w:val="00FB4144"/>
    <w:rsid w:val="00FC26D6"/>
    <w:rsid w:val="00FC4E03"/>
    <w:rsid w:val="00FC5A50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5DAD"/>
  <w15:chartTrackingRefBased/>
  <w15:docId w15:val="{0575A7B9-9CB0-472E-93CA-6948E23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2A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A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2B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B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441B-C3B4-4692-BEF0-59F9A3B7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Kinga Koziarska</cp:lastModifiedBy>
  <cp:revision>7</cp:revision>
  <cp:lastPrinted>2020-12-29T07:15:00Z</cp:lastPrinted>
  <dcterms:created xsi:type="dcterms:W3CDTF">2026-03-31T20:45:00Z</dcterms:created>
  <dcterms:modified xsi:type="dcterms:W3CDTF">2026-04-02T11:11:00Z</dcterms:modified>
</cp:coreProperties>
</file>